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3016FC" w:rsidRDefault="00FB0224" w:rsidP="006958AD">
      <w:pPr>
        <w:rPr>
          <w:rFonts w:cstheme="minorHAnsi"/>
          <w:b/>
          <w:u w:val="single"/>
        </w:rPr>
      </w:pPr>
      <w:r w:rsidRPr="003016FC">
        <w:rPr>
          <w:rFonts w:cstheme="minorHAnsi"/>
          <w:b/>
          <w:u w:val="single"/>
        </w:rPr>
        <w:t>Board</w:t>
      </w:r>
      <w:r w:rsidR="0072731A" w:rsidRPr="003016FC">
        <w:rPr>
          <w:rFonts w:cstheme="minorHAnsi"/>
          <w:b/>
          <w:u w:val="single"/>
        </w:rPr>
        <w:t xml:space="preserve"> </w:t>
      </w:r>
      <w:r w:rsidR="006958AD" w:rsidRPr="003016FC">
        <w:rPr>
          <w:rFonts w:cstheme="minorHAnsi"/>
          <w:b/>
          <w:u w:val="single"/>
        </w:rPr>
        <w:t>Members Present</w:t>
      </w:r>
      <w:bookmarkStart w:id="0" w:name="_GoBack"/>
      <w:bookmarkEnd w:id="0"/>
    </w:p>
    <w:p w14:paraId="02C08222" w14:textId="77777777" w:rsidR="006958AD" w:rsidRPr="003016FC" w:rsidRDefault="006958AD" w:rsidP="006958AD">
      <w:pPr>
        <w:rPr>
          <w:rFonts w:cstheme="minorHAnsi"/>
        </w:rPr>
      </w:pPr>
      <w:r w:rsidRPr="003016FC">
        <w:rPr>
          <w:rFonts w:cstheme="minorHAnsi"/>
        </w:rPr>
        <w:t xml:space="preserve">Henry A. Lambert, Chair </w:t>
      </w:r>
    </w:p>
    <w:p w14:paraId="2E9D3878" w14:textId="608C11B5" w:rsidR="005C045A" w:rsidRPr="003016FC" w:rsidRDefault="005C045A" w:rsidP="006958AD">
      <w:pPr>
        <w:rPr>
          <w:rFonts w:cstheme="minorHAnsi"/>
        </w:rPr>
      </w:pPr>
      <w:r w:rsidRPr="003016FC">
        <w:rPr>
          <w:rFonts w:cstheme="minorHAnsi"/>
        </w:rPr>
        <w:t>Mark David</w:t>
      </w:r>
    </w:p>
    <w:p w14:paraId="25B014A8" w14:textId="51353271" w:rsidR="006958AD" w:rsidRPr="003016FC" w:rsidRDefault="003416DD" w:rsidP="006958AD">
      <w:pPr>
        <w:rPr>
          <w:rFonts w:cstheme="minorHAnsi"/>
        </w:rPr>
      </w:pPr>
      <w:r w:rsidRPr="003016FC">
        <w:rPr>
          <w:rFonts w:cstheme="minorHAnsi"/>
        </w:rPr>
        <w:t>Feona Huezo</w:t>
      </w:r>
    </w:p>
    <w:p w14:paraId="11908AFB" w14:textId="7D141CB3" w:rsidR="004A7FB2" w:rsidRPr="003016FC" w:rsidRDefault="003C2E12" w:rsidP="006958AD">
      <w:pPr>
        <w:rPr>
          <w:rFonts w:cstheme="minorHAnsi"/>
        </w:rPr>
      </w:pPr>
      <w:r w:rsidRPr="003016FC">
        <w:rPr>
          <w:rFonts w:cstheme="minorHAnsi"/>
        </w:rPr>
        <w:t>Diana Lee</w:t>
      </w:r>
    </w:p>
    <w:p w14:paraId="507B00A2" w14:textId="3B2A7ACA" w:rsidR="009155A1" w:rsidRPr="003016FC" w:rsidRDefault="003416DD" w:rsidP="006958AD">
      <w:pPr>
        <w:rPr>
          <w:rFonts w:cstheme="minorHAnsi"/>
        </w:rPr>
      </w:pPr>
      <w:r w:rsidRPr="003016FC">
        <w:rPr>
          <w:rFonts w:cstheme="minorHAnsi"/>
        </w:rPr>
        <w:t>Anthony Betaudier</w:t>
      </w:r>
    </w:p>
    <w:p w14:paraId="00DD0C38" w14:textId="77777777" w:rsidR="003416DD" w:rsidRPr="003016FC" w:rsidRDefault="003416DD" w:rsidP="006958AD">
      <w:pPr>
        <w:rPr>
          <w:rFonts w:cstheme="minorHAnsi"/>
        </w:rPr>
      </w:pPr>
    </w:p>
    <w:p w14:paraId="185EE628" w14:textId="537F53FF" w:rsidR="00D35DA5" w:rsidRPr="003016FC" w:rsidRDefault="006958AD" w:rsidP="006958AD">
      <w:pPr>
        <w:rPr>
          <w:rFonts w:cstheme="minorHAnsi"/>
          <w:b/>
          <w:u w:val="single"/>
        </w:rPr>
      </w:pPr>
      <w:r w:rsidRPr="003016FC">
        <w:rPr>
          <w:rFonts w:cstheme="minorHAnsi"/>
          <w:b/>
          <w:u w:val="single"/>
        </w:rPr>
        <w:t>Others Present</w:t>
      </w:r>
    </w:p>
    <w:p w14:paraId="735B6F78" w14:textId="15D03CBE" w:rsidR="003C2E12" w:rsidRPr="003016FC" w:rsidRDefault="003C2E12" w:rsidP="006958AD">
      <w:pPr>
        <w:rPr>
          <w:rFonts w:cstheme="minorHAnsi"/>
        </w:rPr>
      </w:pPr>
      <w:r w:rsidRPr="003016FC">
        <w:rPr>
          <w:rFonts w:cstheme="minorHAnsi"/>
        </w:rPr>
        <w:t>Pamptata Sanders</w:t>
      </w:r>
    </w:p>
    <w:p w14:paraId="094693D4" w14:textId="2E095681" w:rsidR="00331E97" w:rsidRPr="003016FC" w:rsidRDefault="00331E97" w:rsidP="006958AD">
      <w:pPr>
        <w:rPr>
          <w:rFonts w:cstheme="minorHAnsi"/>
        </w:rPr>
      </w:pPr>
      <w:r w:rsidRPr="003016FC">
        <w:rPr>
          <w:rFonts w:cstheme="minorHAnsi"/>
        </w:rPr>
        <w:t>Robert Morales</w:t>
      </w:r>
    </w:p>
    <w:p w14:paraId="41CB0637" w14:textId="4D675D67" w:rsidR="00F17A79" w:rsidRPr="003016FC" w:rsidRDefault="00F17A79" w:rsidP="006958AD">
      <w:pPr>
        <w:rPr>
          <w:rFonts w:cstheme="minorHAnsi"/>
        </w:rPr>
      </w:pPr>
      <w:r w:rsidRPr="003016FC">
        <w:rPr>
          <w:rFonts w:cstheme="minorHAnsi"/>
        </w:rPr>
        <w:t>Joanne Hunt</w:t>
      </w:r>
    </w:p>
    <w:p w14:paraId="6A219546" w14:textId="54272E34" w:rsidR="004A7FB2" w:rsidRPr="003016FC" w:rsidRDefault="005C045A" w:rsidP="006958AD">
      <w:pPr>
        <w:rPr>
          <w:rFonts w:cstheme="minorHAnsi"/>
        </w:rPr>
      </w:pPr>
      <w:r w:rsidRPr="003016FC">
        <w:rPr>
          <w:rFonts w:cstheme="minorHAnsi"/>
        </w:rPr>
        <w:t>Ariel Arnold</w:t>
      </w:r>
    </w:p>
    <w:p w14:paraId="16A2C6D3" w14:textId="77777777" w:rsidR="006958AD" w:rsidRPr="003016FC" w:rsidRDefault="006958AD" w:rsidP="006958AD">
      <w:pPr>
        <w:rPr>
          <w:rFonts w:cstheme="minorHAnsi"/>
        </w:rPr>
      </w:pPr>
    </w:p>
    <w:p w14:paraId="6A2832BE" w14:textId="6CC1BE9C"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78680C" w:rsidRPr="003016FC">
        <w:rPr>
          <w:rFonts w:cstheme="minorHAnsi"/>
        </w:rPr>
        <w:t>January 19,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5AD52DA3"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37644D" w:rsidRPr="003016FC">
        <w:rPr>
          <w:rFonts w:cstheme="minorHAnsi"/>
          <w:color w:val="222222"/>
          <w:shd w:val="clear" w:color="auto" w:fill="FFFFFF"/>
        </w:rPr>
        <w:t>January 19,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05B52672"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09BF4BDE" w:rsidR="006958AD" w:rsidRPr="003016FC" w:rsidRDefault="006958AD" w:rsidP="006958AD">
      <w:pPr>
        <w:rPr>
          <w:rFonts w:cstheme="minorHAnsi"/>
        </w:rPr>
      </w:pPr>
      <w:r w:rsidRPr="003016FC">
        <w:rPr>
          <w:rFonts w:cstheme="minorHAnsi"/>
        </w:rPr>
        <w:t xml:space="preserve">The meeting was called to order at </w:t>
      </w:r>
      <w:r w:rsidR="003416DD" w:rsidRPr="003016FC">
        <w:rPr>
          <w:rFonts w:cstheme="minorHAnsi"/>
        </w:rPr>
        <w:t>6:03</w:t>
      </w:r>
      <w:r w:rsidR="00103701" w:rsidRPr="003016FC">
        <w:rPr>
          <w:rFonts w:cstheme="minorHAnsi"/>
        </w:rPr>
        <w:t xml:space="preserve"> </w:t>
      </w:r>
      <w:r w:rsidRPr="003016FC">
        <w:rPr>
          <w:rFonts w:cstheme="minorHAnsi"/>
        </w:rPr>
        <w:t xml:space="preserve">pm.  The minutes for the meeting held on </w:t>
      </w:r>
      <w:r w:rsidR="0037644D" w:rsidRPr="003016FC">
        <w:rPr>
          <w:rFonts w:cstheme="minorHAnsi"/>
        </w:rPr>
        <w:t>December 13</w:t>
      </w:r>
      <w:r w:rsidR="009B45D3" w:rsidRPr="003016FC">
        <w:rPr>
          <w:rFonts w:cstheme="minorHAnsi"/>
        </w:rPr>
        <w:t>, 2021</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7B04F6" w:rsidRPr="003016FC">
        <w:rPr>
          <w:rFonts w:cstheme="minorHAnsi"/>
        </w:rPr>
        <w:t xml:space="preserve">on from </w:t>
      </w:r>
      <w:r w:rsidR="0037644D" w:rsidRPr="003016FC">
        <w:rPr>
          <w:rFonts w:cstheme="minorHAnsi"/>
        </w:rPr>
        <w:t>Diana, seconded by Feona</w:t>
      </w:r>
      <w:r w:rsidR="005C045A" w:rsidRPr="003016FC">
        <w:rPr>
          <w:rFonts w:cstheme="minorHAnsi"/>
        </w:rPr>
        <w:t xml:space="preserve">.  </w:t>
      </w:r>
      <w:r w:rsidR="00375B01" w:rsidRPr="003016FC">
        <w:rPr>
          <w:rFonts w:cstheme="minorHAnsi"/>
        </w:rPr>
        <w:t xml:space="preserve">All voting members </w:t>
      </w:r>
      <w:r w:rsidR="00F17A79" w:rsidRPr="003016FC">
        <w:rPr>
          <w:rFonts w:cstheme="minorHAnsi"/>
        </w:rPr>
        <w:t>(</w:t>
      </w:r>
      <w:r w:rsidR="003416DD" w:rsidRPr="003016FC">
        <w:rPr>
          <w:rFonts w:cstheme="minorHAnsi"/>
        </w:rPr>
        <w:t>5</w:t>
      </w:r>
      <w:r w:rsidR="009155A1" w:rsidRPr="003016FC">
        <w:rPr>
          <w:rFonts w:cstheme="minorHAnsi"/>
        </w:rPr>
        <w:t xml:space="preserve">) </w:t>
      </w:r>
      <w:r w:rsidR="00C676E9" w:rsidRPr="003016FC">
        <w:rPr>
          <w:rFonts w:cstheme="minorHAnsi"/>
        </w:rPr>
        <w:t>were in favor.</w:t>
      </w:r>
    </w:p>
    <w:p w14:paraId="4A672DC3" w14:textId="77777777" w:rsidR="00C82789" w:rsidRPr="003016FC" w:rsidRDefault="00C82789" w:rsidP="00592554">
      <w:pPr>
        <w:rPr>
          <w:rFonts w:cstheme="minorHAnsi"/>
          <w:b/>
          <w:bCs/>
          <w:u w:val="single"/>
        </w:rPr>
      </w:pPr>
    </w:p>
    <w:p w14:paraId="44D9C07B" w14:textId="6C4AD720" w:rsidR="007B04F6" w:rsidRPr="003016FC" w:rsidRDefault="00C676E9" w:rsidP="00592554">
      <w:pPr>
        <w:rPr>
          <w:rFonts w:cstheme="minorHAnsi"/>
          <w:b/>
          <w:bCs/>
          <w:u w:val="single"/>
        </w:rPr>
      </w:pPr>
      <w:r w:rsidRPr="003016FC">
        <w:rPr>
          <w:rFonts w:cstheme="minorHAnsi"/>
          <w:b/>
          <w:bCs/>
          <w:u w:val="single"/>
        </w:rPr>
        <w:t>School Updates:</w:t>
      </w:r>
    </w:p>
    <w:p w14:paraId="4E59C008" w14:textId="77777777" w:rsidR="003334C4" w:rsidRPr="003016FC" w:rsidRDefault="003334C4" w:rsidP="003334C4">
      <w:pPr>
        <w:rPr>
          <w:rFonts w:cstheme="minorHAnsi"/>
        </w:rPr>
      </w:pPr>
    </w:p>
    <w:p w14:paraId="23FF4DA5" w14:textId="77777777" w:rsidR="002A52F5" w:rsidRPr="003016FC" w:rsidRDefault="002A52F5" w:rsidP="002A52F5">
      <w:pPr>
        <w:pStyle w:val="ListParagraph"/>
        <w:numPr>
          <w:ilvl w:val="0"/>
          <w:numId w:val="1"/>
        </w:numPr>
        <w:rPr>
          <w:rFonts w:asciiTheme="minorHAnsi" w:hAnsiTheme="minorHAnsi" w:cstheme="minorHAnsi"/>
          <w:sz w:val="24"/>
          <w:szCs w:val="24"/>
        </w:rPr>
      </w:pPr>
      <w:r w:rsidRPr="003016FC">
        <w:rPr>
          <w:rFonts w:asciiTheme="minorHAnsi" w:hAnsiTheme="minorHAnsi" w:cstheme="minorHAnsi"/>
          <w:sz w:val="24"/>
          <w:szCs w:val="24"/>
        </w:rPr>
        <w:t xml:space="preserve">Renewal:  </w:t>
      </w:r>
    </w:p>
    <w:p w14:paraId="0ACE322F" w14:textId="77777777" w:rsidR="00AD2B60" w:rsidRPr="003016FC" w:rsidRDefault="00AD2B60" w:rsidP="00AD2B60">
      <w:pPr>
        <w:pStyle w:val="ListParagraph"/>
        <w:numPr>
          <w:ilvl w:val="1"/>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Renewal Visit Dates: 1/24/22-1/27/22</w:t>
      </w:r>
    </w:p>
    <w:p w14:paraId="2367E0D6" w14:textId="094E548F" w:rsidR="00AD2B60" w:rsidRPr="003016FC" w:rsidRDefault="00AD2B60" w:rsidP="00AD2B60">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 Board renewal interview is scheduled for Tuesday, 1/25/22 at 8:00 p.m. via Zoom.  Joanne will resend the board meeting interview link to all board members.</w:t>
      </w:r>
    </w:p>
    <w:p w14:paraId="63292837" w14:textId="77777777" w:rsidR="00AD2B60" w:rsidRPr="003016FC" w:rsidRDefault="00AD2B60" w:rsidP="00AD2B60">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Concerns from the DOE</w:t>
      </w:r>
    </w:p>
    <w:p w14:paraId="3CF8A1D8" w14:textId="2EC37476" w:rsidR="00AD2B60" w:rsidRPr="003016FC" w:rsidRDefault="00AD2B60" w:rsidP="00AD2B60">
      <w:pPr>
        <w:pStyle w:val="ListParagraph"/>
        <w:numPr>
          <w:ilvl w:val="3"/>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lastRenderedPageBreak/>
        <w:t xml:space="preserve">Enrollment- enrollment was under the 15% required threshold during the 2017-18 school year (196 students).  BCS is required to have at least 204 students each year.  BCS was on the trajectory to grow back to its 240 enrollment expectation until the pandemic hit in March of 2020.  </w:t>
      </w:r>
      <w:r w:rsidR="000F2B8E" w:rsidRPr="003016FC">
        <w:rPr>
          <w:rFonts w:asciiTheme="minorHAnsi" w:hAnsiTheme="minorHAnsi" w:cstheme="minorHAnsi"/>
          <w:color w:val="auto"/>
          <w:sz w:val="24"/>
          <w:szCs w:val="24"/>
        </w:rPr>
        <w:t xml:space="preserve">In 2018-19 enrollment was 214, in 2019-20 enrollment was 220 and in 2020-21 enrollment dropped back to 214 due to the pandemic and the number of families who were no longer in NYC.  </w:t>
      </w:r>
    </w:p>
    <w:p w14:paraId="2965A979" w14:textId="3E47D369" w:rsidR="00AD2B60" w:rsidRPr="003016FC" w:rsidRDefault="00AD2B60" w:rsidP="00AD2B60">
      <w:pPr>
        <w:pStyle w:val="ListParagraph"/>
        <w:numPr>
          <w:ilvl w:val="3"/>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60 days of cash on hand (monthly)</w:t>
      </w:r>
      <w:r w:rsidR="000F2B8E" w:rsidRPr="003016FC">
        <w:rPr>
          <w:rFonts w:asciiTheme="minorHAnsi" w:hAnsiTheme="minorHAnsi" w:cstheme="minorHAnsi"/>
          <w:color w:val="auto"/>
          <w:sz w:val="24"/>
          <w:szCs w:val="24"/>
        </w:rPr>
        <w:t>-Our internal audits show that that we have about 30 days of cash-on-hand in our operating account versus the required 60 of cash-on-hand.  The school has about 2.1 million available in investment accounts which are not reflected as cash-on-hand.  BCS will work with JP Morgan Chase Bank to obtain the appropriate documentation to show that we have the necessary funds available to meet this requirement.</w:t>
      </w:r>
    </w:p>
    <w:p w14:paraId="3C233DCE" w14:textId="333E39CA" w:rsidR="00AD2B60" w:rsidRPr="003016FC" w:rsidRDefault="003016FC" w:rsidP="00AD2B60">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Update of </w:t>
      </w:r>
      <w:r w:rsidR="00AD2B60" w:rsidRPr="003016FC">
        <w:rPr>
          <w:rFonts w:asciiTheme="minorHAnsi" w:hAnsiTheme="minorHAnsi" w:cstheme="minorHAnsi"/>
          <w:color w:val="auto"/>
          <w:sz w:val="24"/>
          <w:szCs w:val="24"/>
        </w:rPr>
        <w:t>Mitigation of Learning Loss Plan for 2021-22</w:t>
      </w:r>
    </w:p>
    <w:p w14:paraId="6486485F" w14:textId="21B9D456" w:rsidR="000F2B8E" w:rsidRPr="003016FC" w:rsidRDefault="000F2B8E" w:rsidP="000F2B8E">
      <w:pPr>
        <w:pStyle w:val="ListParagraph"/>
        <w:numPr>
          <w:ilvl w:val="3"/>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BCS has updated its learning loss plan to include the Saturday Test Prep Program.</w:t>
      </w:r>
    </w:p>
    <w:p w14:paraId="4B232F70" w14:textId="77777777" w:rsidR="002A52F5" w:rsidRPr="003016FC" w:rsidRDefault="002A52F5" w:rsidP="002A52F5">
      <w:pPr>
        <w:pStyle w:val="ListParagraph"/>
        <w:ind w:left="1440"/>
        <w:rPr>
          <w:rFonts w:asciiTheme="minorHAnsi" w:hAnsiTheme="minorHAnsi" w:cstheme="minorHAnsi"/>
          <w:sz w:val="24"/>
          <w:szCs w:val="24"/>
        </w:rPr>
      </w:pPr>
    </w:p>
    <w:p w14:paraId="1F86F795" w14:textId="77777777" w:rsidR="002A52F5" w:rsidRPr="003016FC" w:rsidRDefault="002A52F5" w:rsidP="002A52F5">
      <w:pPr>
        <w:pStyle w:val="ListParagraph"/>
        <w:numPr>
          <w:ilvl w:val="0"/>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School Programing</w:t>
      </w:r>
    </w:p>
    <w:p w14:paraId="17D4E05B" w14:textId="77777777" w:rsidR="002A52F5" w:rsidRPr="003016FC" w:rsidRDefault="002A52F5" w:rsidP="002A52F5">
      <w:pPr>
        <w:pStyle w:val="ListParagraph"/>
        <w:numPr>
          <w:ilvl w:val="1"/>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Summit Afterschool program began the week of October 4</w:t>
      </w:r>
      <w:r w:rsidRPr="003016FC">
        <w:rPr>
          <w:rFonts w:asciiTheme="minorHAnsi" w:hAnsiTheme="minorHAnsi" w:cstheme="minorHAnsi"/>
          <w:color w:val="auto"/>
          <w:sz w:val="24"/>
          <w:szCs w:val="24"/>
          <w:vertAlign w:val="superscript"/>
        </w:rPr>
        <w:t>th</w:t>
      </w:r>
      <w:r w:rsidRPr="003016FC">
        <w:rPr>
          <w:rFonts w:asciiTheme="minorHAnsi" w:hAnsiTheme="minorHAnsi" w:cstheme="minorHAnsi"/>
          <w:color w:val="auto"/>
          <w:sz w:val="24"/>
          <w:szCs w:val="24"/>
        </w:rPr>
        <w:t xml:space="preserve"> </w:t>
      </w:r>
    </w:p>
    <w:p w14:paraId="5CAFB2A3" w14:textId="18B3100D" w:rsidR="002A52F5" w:rsidRPr="003016FC" w:rsidRDefault="000F2B8E" w:rsidP="002A52F5">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36</w:t>
      </w:r>
      <w:r w:rsidR="002A52F5" w:rsidRPr="003016FC">
        <w:rPr>
          <w:rFonts w:asciiTheme="minorHAnsi" w:hAnsiTheme="minorHAnsi" w:cstheme="minorHAnsi"/>
          <w:color w:val="auto"/>
          <w:sz w:val="24"/>
          <w:szCs w:val="24"/>
        </w:rPr>
        <w:t xml:space="preserve"> total students attend the program</w:t>
      </w:r>
    </w:p>
    <w:p w14:paraId="5B64FE2A" w14:textId="77777777" w:rsidR="002A52F5" w:rsidRPr="003016FC" w:rsidRDefault="002A52F5" w:rsidP="002A52F5">
      <w:pPr>
        <w:pStyle w:val="ListParagraph"/>
        <w:numPr>
          <w:ilvl w:val="1"/>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Grades 3-5 Gamers/Coding Afterschool program began on November 16</w:t>
      </w:r>
      <w:r w:rsidRPr="003016FC">
        <w:rPr>
          <w:rFonts w:asciiTheme="minorHAnsi" w:hAnsiTheme="minorHAnsi" w:cstheme="minorHAnsi"/>
          <w:color w:val="auto"/>
          <w:sz w:val="24"/>
          <w:szCs w:val="24"/>
          <w:vertAlign w:val="superscript"/>
        </w:rPr>
        <w:t>th</w:t>
      </w:r>
      <w:r w:rsidRPr="003016FC">
        <w:rPr>
          <w:rFonts w:asciiTheme="minorHAnsi" w:hAnsiTheme="minorHAnsi" w:cstheme="minorHAnsi"/>
          <w:color w:val="auto"/>
          <w:sz w:val="24"/>
          <w:szCs w:val="24"/>
        </w:rPr>
        <w:t xml:space="preserve"> </w:t>
      </w:r>
    </w:p>
    <w:p w14:paraId="4C778120" w14:textId="12FFB75F" w:rsidR="002A52F5" w:rsidRPr="003016FC" w:rsidRDefault="000F2B8E" w:rsidP="002A52F5">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18</w:t>
      </w:r>
      <w:r w:rsidR="002A52F5" w:rsidRPr="003016FC">
        <w:rPr>
          <w:rFonts w:asciiTheme="minorHAnsi" w:hAnsiTheme="minorHAnsi" w:cstheme="minorHAnsi"/>
          <w:color w:val="auto"/>
          <w:sz w:val="24"/>
          <w:szCs w:val="24"/>
        </w:rPr>
        <w:t xml:space="preserve"> total students attend the program</w:t>
      </w:r>
    </w:p>
    <w:p w14:paraId="1FA189BC" w14:textId="77777777" w:rsidR="002A52F5" w:rsidRPr="003016FC" w:rsidRDefault="002A52F5" w:rsidP="002A52F5">
      <w:pPr>
        <w:pStyle w:val="ListParagraph"/>
        <w:numPr>
          <w:ilvl w:val="1"/>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 Tutoring Assistance Program began on Monday, 12/6/21</w:t>
      </w:r>
    </w:p>
    <w:p w14:paraId="132DB45C" w14:textId="77777777" w:rsidR="002A52F5" w:rsidRPr="003016FC" w:rsidRDefault="002A52F5" w:rsidP="002A52F5">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35/45 total students currently being serviced</w:t>
      </w:r>
    </w:p>
    <w:p w14:paraId="1F8DD73D" w14:textId="569A21B3" w:rsidR="002A52F5" w:rsidRPr="003016FC" w:rsidRDefault="002A52F5" w:rsidP="00066FB8">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 xml:space="preserve">13 tutors are working in the program </w:t>
      </w:r>
    </w:p>
    <w:p w14:paraId="772A62AB" w14:textId="2A5A6CBB" w:rsidR="000F2B8E" w:rsidRPr="003016FC" w:rsidRDefault="000F2B8E" w:rsidP="000F2B8E">
      <w:pPr>
        <w:pStyle w:val="ListParagraph"/>
        <w:numPr>
          <w:ilvl w:val="1"/>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Saturday Test Prep Program began 1/8/22 for students in grades 3-5</w:t>
      </w:r>
    </w:p>
    <w:p w14:paraId="30182BF0" w14:textId="1FAA7A2F" w:rsidR="000F2B8E" w:rsidRPr="003016FC" w:rsidRDefault="000F2B8E" w:rsidP="000F2B8E">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18 students attended the first session.</w:t>
      </w:r>
    </w:p>
    <w:p w14:paraId="6A0A13E7" w14:textId="1FF7912E" w:rsidR="000F2B8E" w:rsidRPr="003016FC" w:rsidRDefault="000F2B8E" w:rsidP="000F2B8E">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There are 3 teachers and 1 administrator who work the program</w:t>
      </w:r>
    </w:p>
    <w:p w14:paraId="6A1E1AD0" w14:textId="77894F99" w:rsidR="000F2B8E" w:rsidRPr="003016FC" w:rsidRDefault="000F2B8E" w:rsidP="000F2B8E">
      <w:pPr>
        <w:pStyle w:val="ListParagraph"/>
        <w:numPr>
          <w:ilvl w:val="2"/>
          <w:numId w:val="1"/>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There will be a total of 8 Saturdays in which the program will operate as long as we have a suitable number of students who attend.</w:t>
      </w:r>
    </w:p>
    <w:p w14:paraId="4B5C3F91" w14:textId="47DCC6E0" w:rsidR="00CA78D8" w:rsidRPr="003016FC" w:rsidRDefault="00CA78D8" w:rsidP="00CA78D8">
      <w:pPr>
        <w:shd w:val="clear" w:color="auto" w:fill="FFFFFF"/>
        <w:spacing w:before="100" w:beforeAutospacing="1" w:after="100" w:afterAutospacing="1"/>
        <w:ind w:left="360"/>
        <w:rPr>
          <w:rFonts w:cstheme="minorHAnsi"/>
          <w:b/>
          <w:color w:val="222222"/>
        </w:rPr>
      </w:pPr>
      <w:r w:rsidRPr="003016FC">
        <w:rPr>
          <w:rFonts w:cstheme="minorHAnsi"/>
          <w:b/>
          <w:color w:val="222222"/>
        </w:rPr>
        <w:t xml:space="preserve">3.  </w:t>
      </w:r>
      <w:r w:rsidRPr="003016FC">
        <w:rPr>
          <w:rFonts w:cstheme="minorHAnsi"/>
          <w:color w:val="222222"/>
        </w:rPr>
        <w:t>School Safety and COVID cases (Mr. Morales):</w:t>
      </w:r>
    </w:p>
    <w:p w14:paraId="2CFF6888" w14:textId="77777777" w:rsidR="00CA78D8" w:rsidRPr="003016FC" w:rsidRDefault="00CA78D8" w:rsidP="00CA78D8">
      <w:pPr>
        <w:numPr>
          <w:ilvl w:val="1"/>
          <w:numId w:val="22"/>
        </w:numPr>
        <w:shd w:val="clear" w:color="auto" w:fill="FFFFFF"/>
        <w:spacing w:before="100" w:beforeAutospacing="1" w:after="100" w:afterAutospacing="1"/>
        <w:rPr>
          <w:rFonts w:cstheme="minorHAnsi"/>
          <w:color w:val="222222"/>
        </w:rPr>
      </w:pPr>
      <w:r w:rsidRPr="003016FC">
        <w:rPr>
          <w:rFonts w:cstheme="minorHAnsi"/>
          <w:color w:val="222222"/>
        </w:rPr>
        <w:t>We had an extensive amount of COVID cases prior to the winter recess.</w:t>
      </w:r>
    </w:p>
    <w:p w14:paraId="5D59EE7D" w14:textId="3EEE57FC" w:rsidR="00CA78D8" w:rsidRPr="003016FC" w:rsidRDefault="00CA78D8" w:rsidP="00CA78D8">
      <w:pPr>
        <w:numPr>
          <w:ilvl w:val="2"/>
          <w:numId w:val="22"/>
        </w:numPr>
        <w:shd w:val="clear" w:color="auto" w:fill="FFFFFF"/>
        <w:spacing w:before="100" w:beforeAutospacing="1" w:after="100" w:afterAutospacing="1"/>
        <w:rPr>
          <w:rFonts w:cstheme="minorHAnsi"/>
        </w:rPr>
      </w:pPr>
      <w:r w:rsidRPr="003016FC">
        <w:rPr>
          <w:rFonts w:cstheme="minorHAnsi"/>
        </w:rPr>
        <w:t xml:space="preserve">Faculty:  22 faculty members </w:t>
      </w:r>
      <w:r w:rsidR="00993FA6" w:rsidRPr="003016FC">
        <w:rPr>
          <w:rFonts w:cstheme="minorHAnsi"/>
        </w:rPr>
        <w:t>reported positive</w:t>
      </w:r>
      <w:r w:rsidRPr="003016FC">
        <w:rPr>
          <w:rFonts w:cstheme="minorHAnsi"/>
        </w:rPr>
        <w:t xml:space="preserve"> COVID </w:t>
      </w:r>
      <w:r w:rsidR="00993FA6" w:rsidRPr="003016FC">
        <w:rPr>
          <w:rFonts w:cstheme="minorHAnsi"/>
        </w:rPr>
        <w:t xml:space="preserve">results or were sick </w:t>
      </w:r>
      <w:r w:rsidRPr="003016FC">
        <w:rPr>
          <w:rFonts w:cstheme="minorHAnsi"/>
        </w:rPr>
        <w:t>prior to the winter recess</w:t>
      </w:r>
    </w:p>
    <w:p w14:paraId="5E1F1D61" w14:textId="58B23144" w:rsidR="00CA78D8" w:rsidRPr="003016FC" w:rsidRDefault="00CA78D8" w:rsidP="00CA78D8">
      <w:pPr>
        <w:numPr>
          <w:ilvl w:val="2"/>
          <w:numId w:val="22"/>
        </w:numPr>
        <w:shd w:val="clear" w:color="auto" w:fill="FFFFFF"/>
        <w:spacing w:before="100" w:beforeAutospacing="1" w:after="100" w:afterAutospacing="1"/>
        <w:rPr>
          <w:rFonts w:cstheme="minorHAnsi"/>
        </w:rPr>
      </w:pPr>
      <w:r w:rsidRPr="003016FC">
        <w:rPr>
          <w:rFonts w:cstheme="minorHAnsi"/>
        </w:rPr>
        <w:t>Students:</w:t>
      </w:r>
      <w:r w:rsidR="00993FA6" w:rsidRPr="003016FC">
        <w:rPr>
          <w:rFonts w:cstheme="minorHAnsi"/>
        </w:rPr>
        <w:t xml:space="preserve"> 5 students reported positive COVID results prior to the winter recess.</w:t>
      </w:r>
    </w:p>
    <w:p w14:paraId="4718EBEC" w14:textId="221F9DFE" w:rsidR="00993FA6" w:rsidRPr="003016FC" w:rsidRDefault="00993FA6" w:rsidP="00CA78D8">
      <w:pPr>
        <w:numPr>
          <w:ilvl w:val="2"/>
          <w:numId w:val="22"/>
        </w:numPr>
        <w:shd w:val="clear" w:color="auto" w:fill="FFFFFF"/>
        <w:spacing w:before="100" w:beforeAutospacing="1" w:after="100" w:afterAutospacing="1"/>
        <w:rPr>
          <w:rFonts w:cstheme="minorHAnsi"/>
        </w:rPr>
      </w:pPr>
      <w:r w:rsidRPr="003016FC">
        <w:rPr>
          <w:rFonts w:cstheme="minorHAnsi"/>
        </w:rPr>
        <w:t>There were 8 COVID cases reported after the winter break.</w:t>
      </w:r>
    </w:p>
    <w:p w14:paraId="517644EB" w14:textId="77777777" w:rsidR="00CA78D8" w:rsidRPr="003016FC" w:rsidRDefault="00CA78D8" w:rsidP="00CA78D8">
      <w:pPr>
        <w:numPr>
          <w:ilvl w:val="1"/>
          <w:numId w:val="22"/>
        </w:numPr>
        <w:shd w:val="clear" w:color="auto" w:fill="FFFFFF"/>
        <w:spacing w:before="100" w:beforeAutospacing="1" w:after="100" w:afterAutospacing="1"/>
        <w:rPr>
          <w:rFonts w:cstheme="minorHAnsi"/>
          <w:color w:val="222222"/>
        </w:rPr>
      </w:pPr>
      <w:r w:rsidRPr="003016FC">
        <w:rPr>
          <w:rFonts w:cstheme="minorHAnsi"/>
          <w:color w:val="222222"/>
        </w:rPr>
        <w:t>Random testing continues to occur weekly due to the uptick in COVID</w:t>
      </w:r>
    </w:p>
    <w:p w14:paraId="741A088B" w14:textId="0D75878E" w:rsidR="00993FA6" w:rsidRPr="003016FC" w:rsidRDefault="00CA78D8" w:rsidP="00993FA6">
      <w:pPr>
        <w:numPr>
          <w:ilvl w:val="1"/>
          <w:numId w:val="22"/>
        </w:numPr>
        <w:shd w:val="clear" w:color="auto" w:fill="FFFFFF"/>
        <w:spacing w:before="100" w:beforeAutospacing="1" w:after="100" w:afterAutospacing="1"/>
        <w:rPr>
          <w:rFonts w:cstheme="minorHAnsi"/>
          <w:color w:val="222222"/>
        </w:rPr>
      </w:pPr>
      <w:r w:rsidRPr="003016FC">
        <w:rPr>
          <w:rFonts w:cstheme="minorHAnsi"/>
          <w:color w:val="222222"/>
        </w:rPr>
        <w:t>Number of vaccinated students: 10</w:t>
      </w:r>
      <w:r w:rsidR="00993FA6" w:rsidRPr="003016FC">
        <w:rPr>
          <w:rFonts w:cstheme="minorHAnsi"/>
          <w:color w:val="222222"/>
        </w:rPr>
        <w:t xml:space="preserve"> known at the time of the board meeting</w:t>
      </w:r>
    </w:p>
    <w:p w14:paraId="100BABF4" w14:textId="76DA6CD0" w:rsidR="00993FA6" w:rsidRPr="003016FC" w:rsidRDefault="00993FA6" w:rsidP="00993FA6">
      <w:pPr>
        <w:numPr>
          <w:ilvl w:val="2"/>
          <w:numId w:val="22"/>
        </w:numPr>
        <w:shd w:val="clear" w:color="auto" w:fill="FFFFFF"/>
        <w:spacing w:before="100" w:beforeAutospacing="1" w:after="100" w:afterAutospacing="1"/>
        <w:rPr>
          <w:rFonts w:cstheme="minorHAnsi"/>
          <w:color w:val="222222"/>
        </w:rPr>
      </w:pPr>
      <w:r w:rsidRPr="003016FC">
        <w:rPr>
          <w:rFonts w:cstheme="minorHAnsi"/>
          <w:color w:val="222222"/>
        </w:rPr>
        <w:lastRenderedPageBreak/>
        <w:t>Members of the board expressed concern with the amount of COVID cases affecting the BCS staff prior to the winter break.  Omicron was a contributing factor to this uptick in COVID c</w:t>
      </w:r>
      <w:r w:rsidR="009A1767" w:rsidRPr="003016FC">
        <w:rPr>
          <w:rFonts w:cstheme="minorHAnsi"/>
          <w:color w:val="222222"/>
        </w:rPr>
        <w:t>ases.  BCS was still able to remain open and function during this challenging time so that all families who needed to have their children in school were able to.</w:t>
      </w:r>
    </w:p>
    <w:p w14:paraId="19882FC7" w14:textId="348D59AE" w:rsidR="00993FA6" w:rsidRPr="003016FC" w:rsidRDefault="00993FA6" w:rsidP="00993FA6">
      <w:pPr>
        <w:numPr>
          <w:ilvl w:val="2"/>
          <w:numId w:val="22"/>
        </w:numPr>
        <w:shd w:val="clear" w:color="auto" w:fill="FFFFFF"/>
        <w:spacing w:before="100" w:beforeAutospacing="1" w:after="100" w:afterAutospacing="1"/>
        <w:rPr>
          <w:rFonts w:cstheme="minorHAnsi"/>
          <w:color w:val="222222"/>
        </w:rPr>
      </w:pPr>
      <w:r w:rsidRPr="003016FC">
        <w:rPr>
          <w:rFonts w:cstheme="minorHAnsi"/>
          <w:color w:val="222222"/>
        </w:rPr>
        <w:t xml:space="preserve">Members of the board also expressed concern regarding the </w:t>
      </w:r>
      <w:r w:rsidR="009A1767" w:rsidRPr="003016FC">
        <w:rPr>
          <w:rFonts w:cstheme="minorHAnsi"/>
          <w:color w:val="222222"/>
        </w:rPr>
        <w:t>low amount of students who were vaccinated.  It was explained that because the vaccine was not mandated that we were not in a position to request that information from families.</w:t>
      </w:r>
    </w:p>
    <w:p w14:paraId="67E4F04D" w14:textId="258ED253" w:rsidR="003016FC" w:rsidRPr="003016FC" w:rsidRDefault="009A1767" w:rsidP="003016FC">
      <w:pPr>
        <w:numPr>
          <w:ilvl w:val="2"/>
          <w:numId w:val="22"/>
        </w:numPr>
        <w:shd w:val="clear" w:color="auto" w:fill="FFFFFF"/>
        <w:spacing w:before="100" w:beforeAutospacing="1" w:after="100" w:afterAutospacing="1"/>
        <w:rPr>
          <w:rFonts w:cstheme="minorHAnsi"/>
          <w:color w:val="222222"/>
        </w:rPr>
      </w:pPr>
      <w:r w:rsidRPr="003016FC">
        <w:rPr>
          <w:rFonts w:cstheme="minorHAnsi"/>
          <w:color w:val="222222"/>
        </w:rPr>
        <w:t>The board suggested encouraging families to have their children vaccinated by endorsing the importance of getting vaccinated and how it is the best way to stay protected against COVID</w:t>
      </w:r>
    </w:p>
    <w:p w14:paraId="45049FF5" w14:textId="77777777" w:rsidR="003334C4" w:rsidRPr="003016FC" w:rsidRDefault="003334C4" w:rsidP="009B45D3">
      <w:pPr>
        <w:pStyle w:val="ListParagraph"/>
        <w:numPr>
          <w:ilvl w:val="0"/>
          <w:numId w:val="22"/>
        </w:numPr>
        <w:rPr>
          <w:rFonts w:asciiTheme="minorHAnsi" w:hAnsiTheme="minorHAnsi" w:cstheme="minorHAnsi"/>
          <w:sz w:val="24"/>
          <w:szCs w:val="24"/>
        </w:rPr>
      </w:pPr>
      <w:r w:rsidRPr="003016FC">
        <w:rPr>
          <w:rFonts w:asciiTheme="minorHAnsi" w:hAnsiTheme="minorHAnsi" w:cstheme="minorHAnsi"/>
          <w:sz w:val="24"/>
          <w:szCs w:val="24"/>
        </w:rPr>
        <w:t>Financial Report: Ms. Ariel</w:t>
      </w:r>
    </w:p>
    <w:p w14:paraId="40D1A849" w14:textId="77777777" w:rsidR="00066FB8" w:rsidRPr="003016FC" w:rsidRDefault="00066FB8" w:rsidP="00066FB8">
      <w:pPr>
        <w:pStyle w:val="ListParagraph"/>
        <w:numPr>
          <w:ilvl w:val="1"/>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Financial report</w:t>
      </w:r>
    </w:p>
    <w:p w14:paraId="000016F0" w14:textId="0304BF3F" w:rsidR="00066FB8" w:rsidRPr="003016FC" w:rsidRDefault="009A1767" w:rsidP="00066FB8">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 school currently has 2.1</w:t>
      </w:r>
      <w:r w:rsidR="00066FB8" w:rsidRPr="003016FC">
        <w:rPr>
          <w:rFonts w:asciiTheme="minorHAnsi" w:hAnsiTheme="minorHAnsi" w:cstheme="minorHAnsi"/>
          <w:color w:val="auto"/>
          <w:sz w:val="24"/>
          <w:szCs w:val="24"/>
        </w:rPr>
        <w:t xml:space="preserve"> million in investment accounts in the bank and $3</w:t>
      </w:r>
      <w:r w:rsidRPr="003016FC">
        <w:rPr>
          <w:rFonts w:asciiTheme="minorHAnsi" w:hAnsiTheme="minorHAnsi" w:cstheme="minorHAnsi"/>
          <w:color w:val="auto"/>
          <w:sz w:val="24"/>
          <w:szCs w:val="24"/>
        </w:rPr>
        <w:t>12</w:t>
      </w:r>
      <w:r w:rsidR="00066FB8" w:rsidRPr="003016FC">
        <w:rPr>
          <w:rFonts w:asciiTheme="minorHAnsi" w:hAnsiTheme="minorHAnsi" w:cstheme="minorHAnsi"/>
          <w:color w:val="auto"/>
          <w:sz w:val="24"/>
          <w:szCs w:val="24"/>
        </w:rPr>
        <w:t>K in cash.  The su</w:t>
      </w:r>
      <w:r w:rsidR="00AA6AED" w:rsidRPr="003016FC">
        <w:rPr>
          <w:rFonts w:asciiTheme="minorHAnsi" w:hAnsiTheme="minorHAnsi" w:cstheme="minorHAnsi"/>
          <w:color w:val="auto"/>
          <w:sz w:val="24"/>
          <w:szCs w:val="24"/>
        </w:rPr>
        <w:t>rplus at the end of</w:t>
      </w:r>
      <w:r w:rsidRPr="003016FC">
        <w:rPr>
          <w:rFonts w:asciiTheme="minorHAnsi" w:hAnsiTheme="minorHAnsi" w:cstheme="minorHAnsi"/>
          <w:color w:val="auto"/>
          <w:sz w:val="24"/>
          <w:szCs w:val="24"/>
        </w:rPr>
        <w:t xml:space="preserve"> January is currently 248</w:t>
      </w:r>
      <w:r w:rsidR="00066FB8" w:rsidRPr="003016FC">
        <w:rPr>
          <w:rFonts w:asciiTheme="minorHAnsi" w:hAnsiTheme="minorHAnsi" w:cstheme="minorHAnsi"/>
          <w:color w:val="auto"/>
          <w:sz w:val="24"/>
          <w:szCs w:val="24"/>
        </w:rPr>
        <w:t>K.</w:t>
      </w:r>
      <w:r w:rsidRPr="003016FC">
        <w:rPr>
          <w:rFonts w:asciiTheme="minorHAnsi" w:hAnsiTheme="minorHAnsi" w:cstheme="minorHAnsi"/>
          <w:color w:val="auto"/>
          <w:sz w:val="24"/>
          <w:szCs w:val="24"/>
        </w:rPr>
        <w:t xml:space="preserve">  Our JP Morgan Ch</w:t>
      </w:r>
      <w:r w:rsidR="00AA6AED" w:rsidRPr="003016FC">
        <w:rPr>
          <w:rFonts w:asciiTheme="minorHAnsi" w:hAnsiTheme="minorHAnsi" w:cstheme="minorHAnsi"/>
          <w:color w:val="auto"/>
          <w:sz w:val="24"/>
          <w:szCs w:val="24"/>
        </w:rPr>
        <w:t>ase financial advisor has ensured that</w:t>
      </w:r>
      <w:r w:rsidRPr="003016FC">
        <w:rPr>
          <w:rFonts w:asciiTheme="minorHAnsi" w:hAnsiTheme="minorHAnsi" w:cstheme="minorHAnsi"/>
          <w:color w:val="auto"/>
          <w:sz w:val="24"/>
          <w:szCs w:val="24"/>
        </w:rPr>
        <w:t xml:space="preserve"> BCS maintain a conservative position with our investment accounts based on what is currently happening with the stock market</w:t>
      </w:r>
      <w:r w:rsidR="00AA6AED" w:rsidRPr="003016FC">
        <w:rPr>
          <w:rFonts w:asciiTheme="minorHAnsi" w:hAnsiTheme="minorHAnsi" w:cstheme="minorHAnsi"/>
          <w:color w:val="auto"/>
          <w:sz w:val="24"/>
          <w:szCs w:val="24"/>
        </w:rPr>
        <w:t xml:space="preserve"> at this time</w:t>
      </w:r>
      <w:r w:rsidRPr="003016FC">
        <w:rPr>
          <w:rFonts w:asciiTheme="minorHAnsi" w:hAnsiTheme="minorHAnsi" w:cstheme="minorHAnsi"/>
          <w:color w:val="auto"/>
          <w:sz w:val="24"/>
          <w:szCs w:val="24"/>
        </w:rPr>
        <w:t>.</w:t>
      </w:r>
    </w:p>
    <w:p w14:paraId="2789D410" w14:textId="436F9958" w:rsidR="009A1767" w:rsidRPr="003016FC" w:rsidRDefault="009A1767" w:rsidP="009A1767">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 government ARP grant was finally approved and BCS will be able to recoup some of the expenses spent that qualify under this grant.</w:t>
      </w:r>
    </w:p>
    <w:p w14:paraId="114B5680" w14:textId="190E17AF" w:rsidR="009A1767" w:rsidRPr="003016FC" w:rsidRDefault="00066FB8" w:rsidP="009A1767">
      <w:pPr>
        <w:pStyle w:val="ListParagraph"/>
        <w:numPr>
          <w:ilvl w:val="1"/>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Employee Incentive Plan</w:t>
      </w:r>
    </w:p>
    <w:p w14:paraId="12421903" w14:textId="033A4E79" w:rsidR="009A1767" w:rsidRPr="003016FC" w:rsidRDefault="009A1767" w:rsidP="009A1767">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The logistics of the plan are being finalized and the payout dates are also being reviewed to ensure the school’s capability to pay the incentives out in a timely fashion.</w:t>
      </w:r>
    </w:p>
    <w:p w14:paraId="01430598" w14:textId="68299213" w:rsidR="009A1767" w:rsidRPr="003016FC" w:rsidRDefault="009A1767" w:rsidP="009A1767">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 xml:space="preserve">Board members brought up the importance of having faculty make a commitment (via a contract with signature) to remain employed by the school for a specific date in order to receive </w:t>
      </w:r>
      <w:r w:rsidR="00AA6AED" w:rsidRPr="003016FC">
        <w:rPr>
          <w:rFonts w:asciiTheme="minorHAnsi" w:hAnsiTheme="minorHAnsi" w:cstheme="minorHAnsi"/>
          <w:color w:val="auto"/>
          <w:sz w:val="24"/>
          <w:szCs w:val="24"/>
        </w:rPr>
        <w:t>a retention bonus and if they leave before that date will be responsible for giving the funds back to the school.</w:t>
      </w:r>
    </w:p>
    <w:p w14:paraId="5D7D25B3" w14:textId="5AB18916" w:rsidR="00AA6AED" w:rsidRPr="003016FC" w:rsidRDefault="00AA6AED" w:rsidP="009A1767">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color w:val="auto"/>
          <w:sz w:val="24"/>
          <w:szCs w:val="24"/>
        </w:rPr>
        <w:t xml:space="preserve">Board members wanted this incentive plan to be understood as a one shot deal which </w:t>
      </w:r>
      <w:r w:rsidR="003016FC" w:rsidRPr="003016FC">
        <w:rPr>
          <w:rFonts w:asciiTheme="minorHAnsi" w:hAnsiTheme="minorHAnsi" w:cstheme="minorHAnsi"/>
          <w:color w:val="auto"/>
          <w:sz w:val="24"/>
          <w:szCs w:val="24"/>
        </w:rPr>
        <w:t xml:space="preserve">spans from the 2021-22 school year to the </w:t>
      </w:r>
      <w:r w:rsidRPr="003016FC">
        <w:rPr>
          <w:rFonts w:asciiTheme="minorHAnsi" w:hAnsiTheme="minorHAnsi" w:cstheme="minorHAnsi"/>
          <w:color w:val="auto"/>
          <w:sz w:val="24"/>
          <w:szCs w:val="24"/>
        </w:rPr>
        <w:t>2022-23 school year for purposes of retaining current</w:t>
      </w:r>
      <w:r w:rsidR="003016FC" w:rsidRPr="003016FC">
        <w:rPr>
          <w:rFonts w:asciiTheme="minorHAnsi" w:hAnsiTheme="minorHAnsi" w:cstheme="minorHAnsi"/>
          <w:color w:val="auto"/>
          <w:sz w:val="24"/>
          <w:szCs w:val="24"/>
        </w:rPr>
        <w:t xml:space="preserve"> highly qualified</w:t>
      </w:r>
      <w:r w:rsidRPr="003016FC">
        <w:rPr>
          <w:rFonts w:asciiTheme="minorHAnsi" w:hAnsiTheme="minorHAnsi" w:cstheme="minorHAnsi"/>
          <w:color w:val="auto"/>
          <w:sz w:val="24"/>
          <w:szCs w:val="24"/>
        </w:rPr>
        <w:t xml:space="preserve"> teachers</w:t>
      </w:r>
      <w:r w:rsidR="003016FC" w:rsidRPr="003016FC">
        <w:rPr>
          <w:rFonts w:asciiTheme="minorHAnsi" w:hAnsiTheme="minorHAnsi" w:cstheme="minorHAnsi"/>
          <w:color w:val="auto"/>
          <w:sz w:val="24"/>
          <w:szCs w:val="24"/>
        </w:rPr>
        <w:t xml:space="preserve"> and assistant teachers</w:t>
      </w:r>
      <w:r w:rsidRPr="003016FC">
        <w:rPr>
          <w:rFonts w:asciiTheme="minorHAnsi" w:hAnsiTheme="minorHAnsi" w:cstheme="minorHAnsi"/>
          <w:color w:val="auto"/>
          <w:sz w:val="24"/>
          <w:szCs w:val="24"/>
        </w:rPr>
        <w:t>.</w:t>
      </w:r>
    </w:p>
    <w:p w14:paraId="017B0C0F" w14:textId="7D3B3137" w:rsidR="0099652C" w:rsidRPr="003016FC" w:rsidRDefault="0099652C" w:rsidP="00066FB8">
      <w:pPr>
        <w:pStyle w:val="ListParagraph"/>
        <w:ind w:left="2160"/>
        <w:rPr>
          <w:rFonts w:asciiTheme="minorHAnsi" w:hAnsiTheme="minorHAnsi" w:cstheme="minorHAnsi"/>
          <w:color w:val="auto"/>
          <w:sz w:val="24"/>
          <w:szCs w:val="24"/>
        </w:rPr>
      </w:pPr>
    </w:p>
    <w:p w14:paraId="262F0A04" w14:textId="54047503" w:rsidR="003334C4" w:rsidRPr="003016FC" w:rsidRDefault="003334C4" w:rsidP="00FB0224">
      <w:pPr>
        <w:pStyle w:val="ListParagraph"/>
        <w:numPr>
          <w:ilvl w:val="0"/>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Enrollment</w:t>
      </w:r>
    </w:p>
    <w:p w14:paraId="43B6320A" w14:textId="01408930" w:rsidR="00FB0224" w:rsidRPr="003016FC" w:rsidRDefault="00FB0224" w:rsidP="00FB0224">
      <w:pPr>
        <w:pStyle w:val="ListParagraph"/>
        <w:numPr>
          <w:ilvl w:val="1"/>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 xml:space="preserve">Total enrollment: </w:t>
      </w:r>
      <w:r w:rsidR="00AA6AED" w:rsidRPr="003016FC">
        <w:rPr>
          <w:rFonts w:asciiTheme="minorHAnsi" w:hAnsiTheme="minorHAnsi" w:cstheme="minorHAnsi"/>
          <w:b/>
          <w:bCs/>
          <w:color w:val="auto"/>
          <w:sz w:val="24"/>
          <w:szCs w:val="24"/>
        </w:rPr>
        <w:t>179</w:t>
      </w:r>
      <w:r w:rsidRPr="003016FC">
        <w:rPr>
          <w:rFonts w:asciiTheme="minorHAnsi" w:hAnsiTheme="minorHAnsi" w:cstheme="minorHAnsi"/>
          <w:b/>
          <w:bCs/>
          <w:color w:val="auto"/>
          <w:sz w:val="24"/>
          <w:szCs w:val="24"/>
        </w:rPr>
        <w:t xml:space="preserve"> </w:t>
      </w:r>
      <w:r w:rsidR="00AA6AED" w:rsidRPr="003016FC">
        <w:rPr>
          <w:rFonts w:asciiTheme="minorHAnsi" w:hAnsiTheme="minorHAnsi" w:cstheme="minorHAnsi"/>
          <w:bCs/>
          <w:color w:val="auto"/>
          <w:sz w:val="24"/>
          <w:szCs w:val="24"/>
        </w:rPr>
        <w:t>(178)</w:t>
      </w:r>
    </w:p>
    <w:p w14:paraId="1790017F" w14:textId="77777777" w:rsidR="00AA6AED" w:rsidRPr="003016FC" w:rsidRDefault="00AA6AED" w:rsidP="00AA6AED">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K- 17</w:t>
      </w:r>
    </w:p>
    <w:p w14:paraId="0A96188B" w14:textId="77777777" w:rsidR="00AA6AED" w:rsidRPr="003016FC" w:rsidRDefault="00AA6AED" w:rsidP="00AA6AED">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 xml:space="preserve">1- 30 </w:t>
      </w:r>
    </w:p>
    <w:p w14:paraId="3B3830D6" w14:textId="77777777" w:rsidR="00AA6AED" w:rsidRPr="003016FC" w:rsidRDefault="00AA6AED" w:rsidP="00AA6AED">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2- 29</w:t>
      </w:r>
    </w:p>
    <w:p w14:paraId="75B65F40" w14:textId="77777777" w:rsidR="00AA6AED" w:rsidRPr="003016FC" w:rsidRDefault="00AA6AED" w:rsidP="00AA6AED">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3- 32</w:t>
      </w:r>
    </w:p>
    <w:p w14:paraId="70710E76" w14:textId="77777777" w:rsidR="00AA6AED" w:rsidRPr="003016FC" w:rsidRDefault="00AA6AED" w:rsidP="00AA6AED">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 xml:space="preserve">4- 36 </w:t>
      </w:r>
    </w:p>
    <w:p w14:paraId="3C44BA95" w14:textId="77777777" w:rsidR="00AA6AED" w:rsidRPr="003016FC" w:rsidRDefault="00AA6AED" w:rsidP="00AA6AED">
      <w:pPr>
        <w:pStyle w:val="ListParagraph"/>
        <w:numPr>
          <w:ilvl w:val="2"/>
          <w:numId w:val="22"/>
        </w:numPr>
        <w:rPr>
          <w:rFonts w:asciiTheme="minorHAnsi" w:hAnsiTheme="minorHAnsi" w:cstheme="minorHAnsi"/>
          <w:color w:val="auto"/>
          <w:sz w:val="24"/>
          <w:szCs w:val="24"/>
        </w:rPr>
      </w:pPr>
      <w:r w:rsidRPr="003016FC">
        <w:rPr>
          <w:rFonts w:asciiTheme="minorHAnsi" w:hAnsiTheme="minorHAnsi" w:cstheme="minorHAnsi"/>
          <w:bCs/>
          <w:color w:val="auto"/>
          <w:sz w:val="24"/>
          <w:szCs w:val="24"/>
        </w:rPr>
        <w:t>5- 35</w:t>
      </w:r>
    </w:p>
    <w:p w14:paraId="17836542" w14:textId="36C6C824" w:rsidR="003334C4" w:rsidRPr="003016FC" w:rsidRDefault="003334C4" w:rsidP="00FB0224">
      <w:pPr>
        <w:rPr>
          <w:rFonts w:cstheme="minorHAnsi"/>
        </w:rPr>
      </w:pPr>
    </w:p>
    <w:p w14:paraId="2B16934A" w14:textId="77777777" w:rsidR="00AA6AED" w:rsidRPr="003016FC" w:rsidRDefault="00AA6AED" w:rsidP="00FB0224">
      <w:pPr>
        <w:rPr>
          <w:rFonts w:cstheme="minorHAnsi"/>
        </w:rPr>
      </w:pPr>
    </w:p>
    <w:p w14:paraId="00B5AEDE" w14:textId="77777777" w:rsidR="00FB0224" w:rsidRPr="003016FC" w:rsidRDefault="00FB0224" w:rsidP="00FB0224">
      <w:pPr>
        <w:pStyle w:val="ListParagraph"/>
        <w:numPr>
          <w:ilvl w:val="0"/>
          <w:numId w:val="22"/>
        </w:numPr>
        <w:rPr>
          <w:rFonts w:asciiTheme="minorHAnsi" w:hAnsiTheme="minorHAnsi" w:cstheme="minorHAnsi"/>
          <w:sz w:val="24"/>
          <w:szCs w:val="24"/>
        </w:rPr>
      </w:pPr>
      <w:r w:rsidRPr="003016FC">
        <w:rPr>
          <w:rFonts w:asciiTheme="minorHAnsi" w:hAnsiTheme="minorHAnsi" w:cstheme="minorHAnsi"/>
          <w:sz w:val="24"/>
          <w:szCs w:val="24"/>
        </w:rPr>
        <w:t>Additional Board Items</w:t>
      </w:r>
    </w:p>
    <w:p w14:paraId="0B076BFF" w14:textId="77777777" w:rsidR="00FB0224" w:rsidRPr="003016FC" w:rsidRDefault="00FB0224" w:rsidP="00FB0224">
      <w:pPr>
        <w:pStyle w:val="ListParagraph"/>
        <w:numPr>
          <w:ilvl w:val="1"/>
          <w:numId w:val="22"/>
        </w:numPr>
        <w:rPr>
          <w:rFonts w:asciiTheme="minorHAnsi" w:hAnsiTheme="minorHAnsi" w:cstheme="minorHAnsi"/>
          <w:sz w:val="24"/>
          <w:szCs w:val="24"/>
        </w:rPr>
      </w:pPr>
      <w:r w:rsidRPr="003016FC">
        <w:rPr>
          <w:rFonts w:asciiTheme="minorHAnsi" w:hAnsiTheme="minorHAnsi" w:cstheme="minorHAnsi"/>
          <w:sz w:val="24"/>
          <w:szCs w:val="24"/>
        </w:rPr>
        <w:t>Meeting with Insurance carrier to review current policies</w:t>
      </w:r>
    </w:p>
    <w:p w14:paraId="23946C7B" w14:textId="77777777" w:rsidR="003334C4" w:rsidRPr="003016FC" w:rsidRDefault="003334C4" w:rsidP="003334C4">
      <w:pPr>
        <w:ind w:left="1080"/>
        <w:rPr>
          <w:rFonts w:cstheme="minorHAnsi"/>
        </w:rPr>
      </w:pPr>
    </w:p>
    <w:p w14:paraId="101277F0" w14:textId="7BC16C2B" w:rsidR="003334C4" w:rsidRPr="003016FC" w:rsidRDefault="003334C4" w:rsidP="009B45D3">
      <w:pPr>
        <w:pStyle w:val="ListParagraph"/>
        <w:numPr>
          <w:ilvl w:val="0"/>
          <w:numId w:val="22"/>
        </w:numPr>
        <w:rPr>
          <w:rFonts w:asciiTheme="minorHAnsi" w:hAnsiTheme="minorHAnsi" w:cstheme="minorHAnsi"/>
          <w:sz w:val="24"/>
          <w:szCs w:val="24"/>
        </w:rPr>
      </w:pPr>
      <w:r w:rsidRPr="003016FC">
        <w:rPr>
          <w:rFonts w:asciiTheme="minorHAnsi" w:hAnsiTheme="minorHAnsi" w:cstheme="minorHAnsi"/>
          <w:sz w:val="24"/>
          <w:szCs w:val="24"/>
        </w:rPr>
        <w:t>Public Comment</w:t>
      </w:r>
      <w:r w:rsidR="00034B52" w:rsidRPr="003016FC">
        <w:rPr>
          <w:rFonts w:asciiTheme="minorHAnsi" w:hAnsiTheme="minorHAnsi" w:cstheme="minorHAnsi"/>
          <w:sz w:val="24"/>
          <w:szCs w:val="24"/>
        </w:rPr>
        <w:t>: None</w:t>
      </w:r>
    </w:p>
    <w:p w14:paraId="2F8FF014" w14:textId="77777777" w:rsidR="003334C4" w:rsidRPr="003016FC" w:rsidRDefault="003334C4" w:rsidP="003334C4">
      <w:pPr>
        <w:pStyle w:val="ListParagraph"/>
        <w:rPr>
          <w:rFonts w:asciiTheme="minorHAnsi" w:hAnsiTheme="minorHAnsi" w:cstheme="minorHAnsi"/>
          <w:sz w:val="24"/>
          <w:szCs w:val="24"/>
        </w:rPr>
      </w:pPr>
    </w:p>
    <w:p w14:paraId="3FFA0A74" w14:textId="77777777" w:rsidR="003334C4" w:rsidRPr="003016FC" w:rsidRDefault="003334C4" w:rsidP="009B45D3">
      <w:pPr>
        <w:pStyle w:val="ListParagraph"/>
        <w:numPr>
          <w:ilvl w:val="0"/>
          <w:numId w:val="22"/>
        </w:numPr>
        <w:rPr>
          <w:rFonts w:asciiTheme="minorHAnsi" w:hAnsiTheme="minorHAnsi" w:cstheme="minorHAnsi"/>
          <w:sz w:val="24"/>
          <w:szCs w:val="24"/>
        </w:rPr>
      </w:pPr>
      <w:r w:rsidRPr="003016FC">
        <w:rPr>
          <w:rFonts w:asciiTheme="minorHAnsi" w:hAnsiTheme="minorHAnsi" w:cstheme="minorHAnsi"/>
          <w:sz w:val="24"/>
          <w:szCs w:val="24"/>
        </w:rPr>
        <w:t xml:space="preserve">Date &amp; Location of next meeting: 545 Willoughby Avenue, Room: </w:t>
      </w:r>
      <w:r w:rsidRPr="003016FC">
        <w:rPr>
          <w:rFonts w:asciiTheme="minorHAnsi" w:hAnsiTheme="minorHAnsi" w:cstheme="minorHAnsi"/>
          <w:color w:val="auto"/>
          <w:sz w:val="24"/>
          <w:szCs w:val="24"/>
        </w:rPr>
        <w:t>304 and Zoom until further notice</w:t>
      </w:r>
    </w:p>
    <w:p w14:paraId="766FE026" w14:textId="77777777" w:rsidR="003334C4" w:rsidRPr="003016FC" w:rsidRDefault="003334C4" w:rsidP="003334C4">
      <w:pPr>
        <w:pStyle w:val="ListParagraph"/>
        <w:rPr>
          <w:rFonts w:asciiTheme="minorHAnsi" w:hAnsiTheme="minorHAnsi" w:cstheme="minorHAnsi"/>
          <w:sz w:val="24"/>
          <w:szCs w:val="24"/>
        </w:rPr>
      </w:pPr>
    </w:p>
    <w:p w14:paraId="6DCB24DA" w14:textId="20C808FC" w:rsidR="003334C4" w:rsidRPr="003016FC" w:rsidRDefault="003334C4" w:rsidP="00FB0224">
      <w:pPr>
        <w:pStyle w:val="ListParagraph"/>
        <w:numPr>
          <w:ilvl w:val="1"/>
          <w:numId w:val="22"/>
        </w:numPr>
        <w:rPr>
          <w:rFonts w:asciiTheme="minorHAnsi" w:hAnsiTheme="minorHAnsi" w:cstheme="minorHAnsi"/>
          <w:sz w:val="24"/>
          <w:szCs w:val="24"/>
        </w:rPr>
      </w:pPr>
      <w:r w:rsidRPr="003016FC">
        <w:rPr>
          <w:rFonts w:asciiTheme="minorHAnsi" w:hAnsiTheme="minorHAnsi" w:cstheme="minorHAnsi"/>
          <w:sz w:val="24"/>
          <w:szCs w:val="24"/>
        </w:rPr>
        <w:t>Upcoming Meeting Dates (Tentative)</w:t>
      </w:r>
    </w:p>
    <w:p w14:paraId="4757555B" w14:textId="1FEF47F7" w:rsidR="003334C4" w:rsidRPr="003016FC" w:rsidRDefault="00AA6AED" w:rsidP="009B45D3">
      <w:pPr>
        <w:pStyle w:val="ListParagraph"/>
        <w:numPr>
          <w:ilvl w:val="2"/>
          <w:numId w:val="22"/>
        </w:numPr>
        <w:rPr>
          <w:rFonts w:asciiTheme="minorHAnsi" w:hAnsiTheme="minorHAnsi" w:cstheme="minorHAnsi"/>
          <w:sz w:val="24"/>
          <w:szCs w:val="24"/>
        </w:rPr>
      </w:pPr>
      <w:r w:rsidRPr="003016FC">
        <w:rPr>
          <w:rFonts w:asciiTheme="minorHAnsi" w:hAnsiTheme="minorHAnsi" w:cstheme="minorHAnsi"/>
          <w:sz w:val="24"/>
          <w:szCs w:val="24"/>
        </w:rPr>
        <w:t>Wednesday, 2/16</w:t>
      </w:r>
      <w:r w:rsidR="00223D75" w:rsidRPr="003016FC">
        <w:rPr>
          <w:rFonts w:asciiTheme="minorHAnsi" w:hAnsiTheme="minorHAnsi" w:cstheme="minorHAnsi"/>
          <w:sz w:val="24"/>
          <w:szCs w:val="24"/>
        </w:rPr>
        <w:t>/22</w:t>
      </w:r>
      <w:r w:rsidR="003334C4" w:rsidRPr="003016FC">
        <w:rPr>
          <w:rFonts w:asciiTheme="minorHAnsi" w:hAnsiTheme="minorHAnsi" w:cstheme="minorHAnsi"/>
          <w:sz w:val="24"/>
          <w:szCs w:val="24"/>
        </w:rPr>
        <w:t xml:space="preserve"> at 6:00 p.m.</w:t>
      </w:r>
    </w:p>
    <w:p w14:paraId="7C726E9A" w14:textId="77777777" w:rsidR="003334C4" w:rsidRPr="003016FC" w:rsidRDefault="003334C4" w:rsidP="003334C4">
      <w:pPr>
        <w:rPr>
          <w:rFonts w:cstheme="minorHAnsi"/>
        </w:rPr>
      </w:pPr>
    </w:p>
    <w:p w14:paraId="4D0A1563" w14:textId="6F24FE2B" w:rsidR="003334C4" w:rsidRPr="003016FC" w:rsidRDefault="003334C4" w:rsidP="009B45D3">
      <w:pPr>
        <w:pStyle w:val="ListParagraph"/>
        <w:numPr>
          <w:ilvl w:val="0"/>
          <w:numId w:val="22"/>
        </w:numPr>
        <w:rPr>
          <w:rFonts w:asciiTheme="minorHAnsi" w:hAnsiTheme="minorHAnsi" w:cstheme="minorHAnsi"/>
          <w:sz w:val="24"/>
          <w:szCs w:val="24"/>
        </w:rPr>
      </w:pPr>
      <w:r w:rsidRPr="003016FC">
        <w:rPr>
          <w:rFonts w:asciiTheme="minorHAnsi" w:hAnsiTheme="minorHAnsi" w:cstheme="minorHAnsi"/>
          <w:sz w:val="24"/>
          <w:szCs w:val="24"/>
        </w:rPr>
        <w:t>Adjournment</w:t>
      </w:r>
      <w:r w:rsidR="00034B52" w:rsidRPr="003016FC">
        <w:rPr>
          <w:rFonts w:asciiTheme="minorHAnsi" w:hAnsiTheme="minorHAnsi" w:cstheme="minorHAnsi"/>
          <w:sz w:val="24"/>
          <w:szCs w:val="24"/>
        </w:rPr>
        <w:t>:  A motion was made</w:t>
      </w:r>
      <w:r w:rsidR="00223D75" w:rsidRPr="003016FC">
        <w:rPr>
          <w:rFonts w:asciiTheme="minorHAnsi" w:hAnsiTheme="minorHAnsi" w:cstheme="minorHAnsi"/>
          <w:sz w:val="24"/>
          <w:szCs w:val="24"/>
        </w:rPr>
        <w:t xml:space="preserve"> to adjourn the meeting by </w:t>
      </w:r>
      <w:r w:rsidR="00AA6AED" w:rsidRPr="003016FC">
        <w:rPr>
          <w:rFonts w:asciiTheme="minorHAnsi" w:hAnsiTheme="minorHAnsi" w:cstheme="minorHAnsi"/>
          <w:sz w:val="24"/>
          <w:szCs w:val="24"/>
        </w:rPr>
        <w:t xml:space="preserve">Diana and seconded by Mark.  All voting </w:t>
      </w:r>
      <w:r w:rsidR="00223D75" w:rsidRPr="003016FC">
        <w:rPr>
          <w:rFonts w:asciiTheme="minorHAnsi" w:hAnsiTheme="minorHAnsi" w:cstheme="minorHAnsi"/>
          <w:sz w:val="24"/>
          <w:szCs w:val="24"/>
        </w:rPr>
        <w:t>members (5</w:t>
      </w:r>
      <w:r w:rsidR="00034B52" w:rsidRPr="003016FC">
        <w:rPr>
          <w:rFonts w:asciiTheme="minorHAnsi" w:hAnsiTheme="minorHAnsi" w:cstheme="minorHAnsi"/>
          <w:sz w:val="24"/>
          <w:szCs w:val="24"/>
        </w:rPr>
        <w:t xml:space="preserve">) were in favor.  The meeting </w:t>
      </w:r>
      <w:r w:rsidR="00AA6AED" w:rsidRPr="003016FC">
        <w:rPr>
          <w:rFonts w:asciiTheme="minorHAnsi" w:hAnsiTheme="minorHAnsi" w:cstheme="minorHAnsi"/>
          <w:sz w:val="24"/>
          <w:szCs w:val="24"/>
        </w:rPr>
        <w:t>was officially adjourned at 6:53</w:t>
      </w:r>
      <w:r w:rsidR="00034B52" w:rsidRPr="003016FC">
        <w:rPr>
          <w:rFonts w:asciiTheme="minorHAnsi" w:hAnsiTheme="minorHAnsi" w:cstheme="minorHAnsi"/>
          <w:sz w:val="24"/>
          <w:szCs w:val="24"/>
        </w:rPr>
        <w:t xml:space="preserve"> p.m.</w:t>
      </w: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FF7D" w14:textId="77777777" w:rsidR="006E7686" w:rsidRDefault="006E7686" w:rsidP="00FB0224">
      <w:r>
        <w:separator/>
      </w:r>
    </w:p>
  </w:endnote>
  <w:endnote w:type="continuationSeparator" w:id="0">
    <w:p w14:paraId="4A8648AE" w14:textId="77777777" w:rsidR="006E7686" w:rsidRDefault="006E7686"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0FFC" w14:textId="77777777" w:rsidR="006E7686" w:rsidRDefault="006E7686" w:rsidP="00FB0224">
      <w:r>
        <w:separator/>
      </w:r>
    </w:p>
  </w:footnote>
  <w:footnote w:type="continuationSeparator" w:id="0">
    <w:p w14:paraId="4CE86715" w14:textId="77777777" w:rsidR="006E7686" w:rsidRDefault="006E7686"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4E22"/>
    <w:multiLevelType w:val="hybridMultilevel"/>
    <w:tmpl w:val="B546C15C"/>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9"/>
  </w:num>
  <w:num w:numId="5">
    <w:abstractNumId w:val="22"/>
  </w:num>
  <w:num w:numId="6">
    <w:abstractNumId w:val="11"/>
  </w:num>
  <w:num w:numId="7">
    <w:abstractNumId w:val="18"/>
  </w:num>
  <w:num w:numId="8">
    <w:abstractNumId w:val="3"/>
  </w:num>
  <w:num w:numId="9">
    <w:abstractNumId w:val="16"/>
  </w:num>
  <w:num w:numId="10">
    <w:abstractNumId w:val="4"/>
  </w:num>
  <w:num w:numId="11">
    <w:abstractNumId w:val="10"/>
  </w:num>
  <w:num w:numId="12">
    <w:abstractNumId w:val="2"/>
  </w:num>
  <w:num w:numId="13">
    <w:abstractNumId w:val="12"/>
  </w:num>
  <w:num w:numId="14">
    <w:abstractNumId w:val="1"/>
  </w:num>
  <w:num w:numId="15">
    <w:abstractNumId w:val="20"/>
  </w:num>
  <w:num w:numId="16">
    <w:abstractNumId w:val="15"/>
  </w:num>
  <w:num w:numId="17">
    <w:abstractNumId w:val="13"/>
  </w:num>
  <w:num w:numId="18">
    <w:abstractNumId w:val="6"/>
  </w:num>
  <w:num w:numId="19">
    <w:abstractNumId w:val="0"/>
  </w:num>
  <w:num w:numId="20">
    <w:abstractNumId w:val="9"/>
  </w:num>
  <w:num w:numId="21">
    <w:abstractNumId w:val="7"/>
  </w:num>
  <w:num w:numId="22">
    <w:abstractNumId w:val="14"/>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66FB8"/>
    <w:rsid w:val="000728EE"/>
    <w:rsid w:val="00072F76"/>
    <w:rsid w:val="0008069F"/>
    <w:rsid w:val="00086B90"/>
    <w:rsid w:val="000A5B38"/>
    <w:rsid w:val="000B4B87"/>
    <w:rsid w:val="000C37B4"/>
    <w:rsid w:val="000C59A4"/>
    <w:rsid w:val="000D7E78"/>
    <w:rsid w:val="000E3C14"/>
    <w:rsid w:val="000F1146"/>
    <w:rsid w:val="000F2B8E"/>
    <w:rsid w:val="000F5D26"/>
    <w:rsid w:val="00103569"/>
    <w:rsid w:val="00103701"/>
    <w:rsid w:val="001154F4"/>
    <w:rsid w:val="001160E2"/>
    <w:rsid w:val="00152DE1"/>
    <w:rsid w:val="00183FB0"/>
    <w:rsid w:val="00184F3E"/>
    <w:rsid w:val="001B1FB1"/>
    <w:rsid w:val="001B67BA"/>
    <w:rsid w:val="001C5F55"/>
    <w:rsid w:val="001C6AD6"/>
    <w:rsid w:val="001F5FAE"/>
    <w:rsid w:val="00207815"/>
    <w:rsid w:val="00223D75"/>
    <w:rsid w:val="00231624"/>
    <w:rsid w:val="00233420"/>
    <w:rsid w:val="00256BA8"/>
    <w:rsid w:val="002613F9"/>
    <w:rsid w:val="002709C8"/>
    <w:rsid w:val="002A52F5"/>
    <w:rsid w:val="002B43FC"/>
    <w:rsid w:val="002C67AA"/>
    <w:rsid w:val="002C69AD"/>
    <w:rsid w:val="002D3D99"/>
    <w:rsid w:val="002E4C9F"/>
    <w:rsid w:val="002E6592"/>
    <w:rsid w:val="003016FC"/>
    <w:rsid w:val="00303804"/>
    <w:rsid w:val="00331E97"/>
    <w:rsid w:val="003334C4"/>
    <w:rsid w:val="003416DD"/>
    <w:rsid w:val="003435E4"/>
    <w:rsid w:val="0034551A"/>
    <w:rsid w:val="003456BD"/>
    <w:rsid w:val="00371021"/>
    <w:rsid w:val="0037551B"/>
    <w:rsid w:val="00375B01"/>
    <w:rsid w:val="0037644D"/>
    <w:rsid w:val="0039377C"/>
    <w:rsid w:val="003B681B"/>
    <w:rsid w:val="003C2E12"/>
    <w:rsid w:val="003D162B"/>
    <w:rsid w:val="003E0F68"/>
    <w:rsid w:val="003F085C"/>
    <w:rsid w:val="00402F06"/>
    <w:rsid w:val="00406893"/>
    <w:rsid w:val="00423A98"/>
    <w:rsid w:val="00425B4F"/>
    <w:rsid w:val="004508AC"/>
    <w:rsid w:val="00457F9C"/>
    <w:rsid w:val="00484455"/>
    <w:rsid w:val="004A53A5"/>
    <w:rsid w:val="004A7FB2"/>
    <w:rsid w:val="004C3B42"/>
    <w:rsid w:val="004D60A7"/>
    <w:rsid w:val="004D7A11"/>
    <w:rsid w:val="004F1FEA"/>
    <w:rsid w:val="004F6D13"/>
    <w:rsid w:val="004F71BF"/>
    <w:rsid w:val="00515CA9"/>
    <w:rsid w:val="005375B4"/>
    <w:rsid w:val="00540EA8"/>
    <w:rsid w:val="0055687A"/>
    <w:rsid w:val="005702DE"/>
    <w:rsid w:val="00573733"/>
    <w:rsid w:val="00575B88"/>
    <w:rsid w:val="00577871"/>
    <w:rsid w:val="00592554"/>
    <w:rsid w:val="00597459"/>
    <w:rsid w:val="005C045A"/>
    <w:rsid w:val="005E0453"/>
    <w:rsid w:val="005E66D7"/>
    <w:rsid w:val="00601FE2"/>
    <w:rsid w:val="00653F3C"/>
    <w:rsid w:val="00680E2C"/>
    <w:rsid w:val="006958AD"/>
    <w:rsid w:val="006A4D6A"/>
    <w:rsid w:val="006C1D7D"/>
    <w:rsid w:val="006C6986"/>
    <w:rsid w:val="006C71C0"/>
    <w:rsid w:val="006E7686"/>
    <w:rsid w:val="006F6EA9"/>
    <w:rsid w:val="00700408"/>
    <w:rsid w:val="00701F67"/>
    <w:rsid w:val="0071619E"/>
    <w:rsid w:val="0072731A"/>
    <w:rsid w:val="007535F3"/>
    <w:rsid w:val="00763DA3"/>
    <w:rsid w:val="0076601A"/>
    <w:rsid w:val="00774274"/>
    <w:rsid w:val="00774F37"/>
    <w:rsid w:val="00786158"/>
    <w:rsid w:val="0078680C"/>
    <w:rsid w:val="00791BC1"/>
    <w:rsid w:val="007B04F6"/>
    <w:rsid w:val="007E5332"/>
    <w:rsid w:val="007F4EE7"/>
    <w:rsid w:val="00802DB5"/>
    <w:rsid w:val="008169E5"/>
    <w:rsid w:val="00824AA7"/>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53209"/>
    <w:rsid w:val="009540D0"/>
    <w:rsid w:val="0095541C"/>
    <w:rsid w:val="00963138"/>
    <w:rsid w:val="009658C1"/>
    <w:rsid w:val="0098429C"/>
    <w:rsid w:val="00984628"/>
    <w:rsid w:val="0098639D"/>
    <w:rsid w:val="00993FA6"/>
    <w:rsid w:val="0099652C"/>
    <w:rsid w:val="00997E15"/>
    <w:rsid w:val="009A1767"/>
    <w:rsid w:val="009A5584"/>
    <w:rsid w:val="009B1981"/>
    <w:rsid w:val="009B45D3"/>
    <w:rsid w:val="009C5D56"/>
    <w:rsid w:val="009D0A3A"/>
    <w:rsid w:val="009D1A6B"/>
    <w:rsid w:val="009D6FEE"/>
    <w:rsid w:val="009E0856"/>
    <w:rsid w:val="00A03E73"/>
    <w:rsid w:val="00A251BA"/>
    <w:rsid w:val="00A33EA1"/>
    <w:rsid w:val="00A667CB"/>
    <w:rsid w:val="00A73910"/>
    <w:rsid w:val="00A77A35"/>
    <w:rsid w:val="00A82296"/>
    <w:rsid w:val="00A83C16"/>
    <w:rsid w:val="00A848D3"/>
    <w:rsid w:val="00A87BAF"/>
    <w:rsid w:val="00A96D54"/>
    <w:rsid w:val="00AA5160"/>
    <w:rsid w:val="00AA6AED"/>
    <w:rsid w:val="00AB4A5D"/>
    <w:rsid w:val="00AC4A6B"/>
    <w:rsid w:val="00AD2B60"/>
    <w:rsid w:val="00AE0BE3"/>
    <w:rsid w:val="00AE151A"/>
    <w:rsid w:val="00B06324"/>
    <w:rsid w:val="00B16297"/>
    <w:rsid w:val="00B45F05"/>
    <w:rsid w:val="00B53D6A"/>
    <w:rsid w:val="00B63D1E"/>
    <w:rsid w:val="00B660F1"/>
    <w:rsid w:val="00B84BC1"/>
    <w:rsid w:val="00B937E7"/>
    <w:rsid w:val="00BD2D72"/>
    <w:rsid w:val="00BE0532"/>
    <w:rsid w:val="00BE6826"/>
    <w:rsid w:val="00BF1F3A"/>
    <w:rsid w:val="00C3384E"/>
    <w:rsid w:val="00C5348C"/>
    <w:rsid w:val="00C67023"/>
    <w:rsid w:val="00C676E9"/>
    <w:rsid w:val="00C740ED"/>
    <w:rsid w:val="00C80433"/>
    <w:rsid w:val="00C82789"/>
    <w:rsid w:val="00C97221"/>
    <w:rsid w:val="00CA78D8"/>
    <w:rsid w:val="00CC2B7F"/>
    <w:rsid w:val="00CD0469"/>
    <w:rsid w:val="00CE79D4"/>
    <w:rsid w:val="00D078AF"/>
    <w:rsid w:val="00D210E6"/>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2073A"/>
    <w:rsid w:val="00E242FD"/>
    <w:rsid w:val="00E64544"/>
    <w:rsid w:val="00E65719"/>
    <w:rsid w:val="00E87F28"/>
    <w:rsid w:val="00E902A5"/>
    <w:rsid w:val="00EA6AD5"/>
    <w:rsid w:val="00EB12B9"/>
    <w:rsid w:val="00EC7E93"/>
    <w:rsid w:val="00EF1D32"/>
    <w:rsid w:val="00EF6A72"/>
    <w:rsid w:val="00F17022"/>
    <w:rsid w:val="00F174EE"/>
    <w:rsid w:val="00F17A79"/>
    <w:rsid w:val="00F25148"/>
    <w:rsid w:val="00F40840"/>
    <w:rsid w:val="00F80A44"/>
    <w:rsid w:val="00F9120E"/>
    <w:rsid w:val="00F96AF2"/>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8AA6-3941-4D7A-B824-A4779784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cesarms@outlook.com</cp:lastModifiedBy>
  <cp:revision>2</cp:revision>
  <cp:lastPrinted>2021-06-15T16:53:00Z</cp:lastPrinted>
  <dcterms:created xsi:type="dcterms:W3CDTF">2022-03-17T17:14:00Z</dcterms:created>
  <dcterms:modified xsi:type="dcterms:W3CDTF">2022-03-17T17:14:00Z</dcterms:modified>
</cp:coreProperties>
</file>